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V súlade s § 10 zákona č. 54/2019 Z. z. o ochrane oznamovateľov protispoločenskej činnosti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a o zmene a doplnení niektorých zákonov a  § 13 ods.4 písm. b), e)  zákona č. 369/1990 Zb.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o obecnom zriadení v znení neskorších predpisov starosta obce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  <w:r w:rsidRPr="00BC5672">
        <w:rPr>
          <w:rFonts w:ascii="Verdana" w:hAnsi="Verdana" w:cs="Arial"/>
          <w:color w:val="000000"/>
        </w:rPr>
        <w:t xml:space="preserve"> vydáva túto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smernicu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BC5672" w:rsidRPr="00BC5672" w:rsidRDefault="00BC5672" w:rsidP="00BC5672">
      <w:pPr>
        <w:jc w:val="center"/>
        <w:rPr>
          <w:rFonts w:ascii="Verdana" w:hAnsi="Verdana"/>
          <w:b/>
        </w:rPr>
      </w:pPr>
      <w:r w:rsidRPr="00BC5672">
        <w:rPr>
          <w:rFonts w:ascii="Verdana" w:hAnsi="Verdana"/>
          <w:b/>
        </w:rPr>
        <w:t>SMERNICA  O  PODÁVANÍ,  PREVEROVANÍ  A  EVIDOVANÍ  OZNÁMENÍ SÚVISIACICH S  OZNAMOVANÍM PROTISPOLOČENSKEJ ČINNOSTI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Článok 1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Úvodné ustanovenia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1. Smernica upravuje vnútorný systém </w:t>
      </w:r>
      <w:r>
        <w:rPr>
          <w:rFonts w:ascii="Verdana" w:hAnsi="Verdana" w:cs="Arial"/>
          <w:color w:val="000000"/>
        </w:rPr>
        <w:t xml:space="preserve">obce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  <w:r w:rsidR="005C7E03" w:rsidRPr="00BC567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pri podávaní oznámení týkajúcich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sa kriminality alebo inej protispoločenskej činnosti (ďalej len protispoločenská činnosť)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 skutočnostiach, o ktorých sa fyzická osoba dozvedela v súvislosti s výkonom svojho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zamestnania, povolania, postavenia alebo funkcie (ďalej len „oznámenie“), o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preverovaní oznámení a oprávneniach zodpovednej osoby pri preverovaní oznámení,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zachovaní mlčanlivosti o totožnosti oznamovateľa, evidovaní oznámení, oboznamovaní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oznamovateľa s výsledkom preverenia jeho oznámenia a spracúvaní osobných údajov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uvedených v oznámení.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2. Smernica je záväzná pre zamestnancov </w:t>
      </w:r>
      <w:r>
        <w:rPr>
          <w:rFonts w:ascii="Verdana" w:hAnsi="Verdana" w:cs="Arial"/>
          <w:color w:val="000000"/>
        </w:rPr>
        <w:t>obce</w:t>
      </w:r>
      <w:r w:rsidR="005C7E03" w:rsidRPr="005C7E03">
        <w:rPr>
          <w:rFonts w:ascii="Verdana" w:hAnsi="Verdana" w:cs="Arial"/>
          <w:color w:val="000000"/>
        </w:rPr>
        <w:t xml:space="preserve">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  <w:r w:rsidRPr="00BC5672">
        <w:rPr>
          <w:rFonts w:ascii="Verdana" w:hAnsi="Verdana" w:cs="Arial"/>
          <w:color w:val="000000"/>
        </w:rPr>
        <w:t xml:space="preserve">, zástupcu </w:t>
      </w:r>
      <w:r>
        <w:rPr>
          <w:rFonts w:ascii="Verdana" w:hAnsi="Verdana" w:cs="Arial"/>
          <w:color w:val="000000"/>
        </w:rPr>
        <w:t xml:space="preserve">starostu </w:t>
      </w:r>
      <w:r w:rsidRPr="00BC5672"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 xml:space="preserve"> starostu obce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</w:p>
    <w:p w:rsidR="005C7E03" w:rsidRDefault="005C7E03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Článok 2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Zodpovedná osoba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1. Na základe §10 ods.1 zákona č. 54/2019 Z. z. o ochrane oznamovateľov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protispoločenskej činnosti a o zmene a doplnení niektorých zákonov (ďalej len „zákon“)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 xml:space="preserve"> obci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  <w:r w:rsidR="005C7E03" w:rsidRPr="00BC567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(ďalej len „zamestnávateľ“) plní úlohy zodpovednej osoby hlavný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kontrolór </w:t>
      </w:r>
      <w:r>
        <w:rPr>
          <w:rFonts w:ascii="Verdana" w:hAnsi="Verdana" w:cs="Arial"/>
          <w:color w:val="000000"/>
        </w:rPr>
        <w:t>obci</w:t>
      </w:r>
      <w:r w:rsidR="005C7E03" w:rsidRPr="005C7E03">
        <w:rPr>
          <w:rFonts w:ascii="Verdana" w:hAnsi="Verdana" w:cs="Arial"/>
          <w:color w:val="000000"/>
        </w:rPr>
        <w:t xml:space="preserve">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  <w:r w:rsidRPr="00BC5672">
        <w:rPr>
          <w:rFonts w:ascii="Verdana" w:hAnsi="Verdana" w:cs="Arial"/>
          <w:color w:val="000000"/>
        </w:rPr>
        <w:t>.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2. Označenie zodpovednej osoby a spôsoby podávania oznámenia sú zverejnené na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webovom sídle </w:t>
      </w:r>
      <w:r>
        <w:rPr>
          <w:rFonts w:ascii="Verdana" w:hAnsi="Verdana" w:cs="Arial"/>
          <w:color w:val="000000"/>
        </w:rPr>
        <w:t>obce</w:t>
      </w:r>
      <w:r w:rsidR="005C7E03" w:rsidRPr="005C7E03">
        <w:rPr>
          <w:rFonts w:ascii="Verdana" w:hAnsi="Verdana" w:cs="Arial"/>
          <w:color w:val="000000"/>
        </w:rPr>
        <w:t xml:space="preserve">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  <w:r w:rsidRPr="00BC5672">
        <w:rPr>
          <w:rFonts w:ascii="Verdana" w:hAnsi="Verdana" w:cs="Arial"/>
          <w:color w:val="000000"/>
        </w:rPr>
        <w:t>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Článok 3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Spôsob podávania oznámenia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1. Oznámenie možno podať osobne – ústne do záznamu, písomne alebo elektronickou</w:t>
      </w:r>
      <w:r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poštou.</w:t>
      </w:r>
    </w:p>
    <w:p w:rsidR="00BC5672" w:rsidRPr="00BC5672" w:rsidRDefault="00BC5672" w:rsidP="00581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2. Oznámenie možno podať osobne v kancelárii </w:t>
      </w:r>
      <w:r>
        <w:rPr>
          <w:rFonts w:ascii="Verdana" w:hAnsi="Verdana" w:cs="Arial"/>
          <w:color w:val="000000"/>
        </w:rPr>
        <w:t xml:space="preserve">obecného úradu u </w:t>
      </w:r>
      <w:r w:rsidRPr="00BC5672">
        <w:rPr>
          <w:rFonts w:ascii="Verdana" w:hAnsi="Verdana" w:cs="Arial"/>
          <w:color w:val="000000"/>
        </w:rPr>
        <w:t xml:space="preserve">hlavného kontrolóra </w:t>
      </w:r>
      <w:r w:rsidR="00581977">
        <w:rPr>
          <w:rFonts w:ascii="Verdana" w:hAnsi="Verdana" w:cs="Arial"/>
          <w:color w:val="000000"/>
        </w:rPr>
        <w:t xml:space="preserve">obce </w:t>
      </w:r>
      <w:r w:rsidR="00C4472F">
        <w:rPr>
          <w:rFonts w:ascii="Verdana" w:hAnsi="Verdana" w:cs="Arial"/>
          <w:color w:val="000000"/>
        </w:rPr>
        <w:t>Hor</w:t>
      </w:r>
      <w:r w:rsidR="00D50D00">
        <w:rPr>
          <w:rFonts w:ascii="Verdana" w:hAnsi="Verdana" w:cs="Arial"/>
          <w:color w:val="000000"/>
        </w:rPr>
        <w:t>né Semerovce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3. Písomné oznámenie sa podáva na adresu: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Hlavný kontrolór </w:t>
      </w:r>
      <w:r w:rsidR="00581977">
        <w:rPr>
          <w:rFonts w:ascii="Verdana" w:hAnsi="Verdana" w:cs="Arial"/>
          <w:color w:val="000000"/>
        </w:rPr>
        <w:t xml:space="preserve">obce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</w:p>
    <w:p w:rsidR="00581977" w:rsidRDefault="00581977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Obecný úrad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</w:t>
      </w:r>
    </w:p>
    <w:p w:rsidR="005C7E03" w:rsidRDefault="00C4472F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>né Semerovce 1</w:t>
      </w:r>
      <w:r>
        <w:rPr>
          <w:rFonts w:ascii="Verdana" w:hAnsi="Verdana" w:cs="Arial"/>
          <w:color w:val="000000"/>
        </w:rPr>
        <w:t>00</w:t>
      </w:r>
    </w:p>
    <w:p w:rsidR="00C4472F" w:rsidRPr="00C4472F" w:rsidRDefault="00C4472F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C4472F">
        <w:rPr>
          <w:rFonts w:ascii="Verdana" w:hAnsi="Verdana" w:cs="Arial"/>
          <w:color w:val="000000"/>
          <w:shd w:val="clear" w:color="auto" w:fill="FFFFFF"/>
        </w:rPr>
        <w:t>935 84 Horné Semerovce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4. Písomné oznámenie sa podáva v uzatvorenej obálke s označením „Neotvárať - do rúk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hlavného kontrolóra“.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5. Oznámenie elektronickou formou sa podáva na emailovú adresu hlavného kontrolóra</w:t>
      </w:r>
      <w:r w:rsidR="00581977">
        <w:rPr>
          <w:rFonts w:ascii="Verdana" w:hAnsi="Verdana" w:cs="Arial"/>
          <w:color w:val="000000"/>
        </w:rPr>
        <w:t xml:space="preserve"> obce  </w:t>
      </w:r>
      <w:proofErr w:type="spellStart"/>
      <w:r w:rsidR="004841DA" w:rsidRPr="004841DA">
        <w:rPr>
          <w:rFonts w:ascii="Verdana" w:hAnsi="Verdana" w:cs="Arial"/>
          <w:color w:val="8DB3E2" w:themeColor="text2" w:themeTint="66"/>
        </w:rPr>
        <w:t>hkt</w:t>
      </w:r>
      <w:r w:rsidR="00581977" w:rsidRPr="004841DA">
        <w:rPr>
          <w:rFonts w:ascii="Verdana" w:hAnsi="Verdana" w:cs="Arial"/>
          <w:color w:val="8DB3E2" w:themeColor="text2" w:themeTint="66"/>
          <w:u w:val="single"/>
        </w:rPr>
        <w:t>urekova</w:t>
      </w:r>
      <w:proofErr w:type="spellEnd"/>
      <w:r w:rsidR="00581977" w:rsidRPr="004841DA">
        <w:rPr>
          <w:rFonts w:ascii="Verdana" w:hAnsi="Verdana" w:cs="Arial"/>
          <w:color w:val="8DB3E2" w:themeColor="text2" w:themeTint="66"/>
          <w:u w:val="single"/>
          <w:lang w:val="en-US"/>
        </w:rPr>
        <w:t>@</w:t>
      </w:r>
      <w:proofErr w:type="spellStart"/>
      <w:r w:rsidR="00C4472F" w:rsidRPr="004841DA">
        <w:rPr>
          <w:rFonts w:ascii="Verdana" w:hAnsi="Verdana" w:cs="Arial"/>
          <w:color w:val="8DB3E2" w:themeColor="text2" w:themeTint="66"/>
          <w:u w:val="single"/>
          <w:lang w:val="en-US"/>
        </w:rPr>
        <w:t>hor</w:t>
      </w:r>
      <w:r w:rsidR="005C7E03" w:rsidRPr="004841DA">
        <w:rPr>
          <w:rFonts w:ascii="Verdana" w:hAnsi="Verdana" w:cs="Arial"/>
          <w:color w:val="8DB3E2" w:themeColor="text2" w:themeTint="66"/>
          <w:u w:val="single"/>
          <w:lang w:val="en-US"/>
        </w:rPr>
        <w:t>n</w:t>
      </w:r>
      <w:r w:rsidR="004841DA">
        <w:rPr>
          <w:rFonts w:ascii="Verdana" w:hAnsi="Verdana" w:cs="Arial"/>
          <w:color w:val="8DB3E2" w:themeColor="text2" w:themeTint="66"/>
          <w:u w:val="single"/>
          <w:lang w:val="en-US"/>
        </w:rPr>
        <w:t>e</w:t>
      </w:r>
      <w:r w:rsidR="005C7E03" w:rsidRPr="004841DA">
        <w:rPr>
          <w:rFonts w:ascii="Verdana" w:hAnsi="Verdana" w:cs="Arial"/>
          <w:color w:val="8DB3E2" w:themeColor="text2" w:themeTint="66"/>
          <w:u w:val="single"/>
          <w:lang w:val="en-US"/>
        </w:rPr>
        <w:t>semerovce</w:t>
      </w:r>
      <w:r w:rsidR="00581977" w:rsidRPr="004841DA">
        <w:rPr>
          <w:rFonts w:ascii="Verdana" w:hAnsi="Verdana" w:cs="Arial"/>
          <w:color w:val="8DB3E2" w:themeColor="text2" w:themeTint="66"/>
          <w:u w:val="single"/>
          <w:lang w:val="en-US"/>
        </w:rPr>
        <w:t>.sk</w:t>
      </w:r>
      <w:proofErr w:type="spellEnd"/>
      <w:r w:rsidR="00581977">
        <w:rPr>
          <w:rFonts w:ascii="Verdana" w:hAnsi="Verdana" w:cs="Arial"/>
          <w:color w:val="000000"/>
          <w:lang w:val="en-US"/>
        </w:rPr>
        <w:t xml:space="preserve">  </w:t>
      </w:r>
      <w:r w:rsidRPr="00BC5672">
        <w:rPr>
          <w:rFonts w:ascii="Verdana" w:hAnsi="Verdana" w:cs="Arial"/>
          <w:color w:val="000000"/>
        </w:rPr>
        <w:t>Táto emailová adresa je dostupná 24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hodín denne.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6. Oznámenie prijaté inou osobou ako hlavným kontrolórom </w:t>
      </w:r>
      <w:r w:rsidR="00581977">
        <w:rPr>
          <w:rFonts w:ascii="Verdana" w:hAnsi="Verdana" w:cs="Arial"/>
          <w:color w:val="000000"/>
        </w:rPr>
        <w:t xml:space="preserve">obce </w:t>
      </w:r>
      <w:r w:rsidRPr="00BC5672">
        <w:rPr>
          <w:rFonts w:ascii="Verdana" w:hAnsi="Verdana" w:cs="Arial"/>
          <w:color w:val="000000"/>
        </w:rPr>
        <w:t>je táto osoba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povinná bezodkladne postúpiť na vybavenie hlavnému kontrolórovi </w:t>
      </w:r>
      <w:r w:rsidR="00581977">
        <w:rPr>
          <w:rFonts w:ascii="Verdana" w:hAnsi="Verdana" w:cs="Arial"/>
          <w:color w:val="000000"/>
        </w:rPr>
        <w:t xml:space="preserve">obce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 xml:space="preserve">né Semerovce </w:t>
      </w:r>
      <w:r w:rsidRPr="00BC5672">
        <w:rPr>
          <w:rFonts w:ascii="Verdana" w:hAnsi="Verdana" w:cs="Arial"/>
          <w:color w:val="000000"/>
        </w:rPr>
        <w:t>.</w:t>
      </w:r>
    </w:p>
    <w:p w:rsidR="00581977" w:rsidRDefault="00581977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/>
          <w:bCs/>
          <w:color w:val="000000"/>
        </w:rPr>
      </w:pPr>
    </w:p>
    <w:p w:rsidR="007B7422" w:rsidRDefault="007B7422" w:rsidP="005819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5C7E03" w:rsidRDefault="005C7E03" w:rsidP="005819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5819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lastRenderedPageBreak/>
        <w:t>Článok 4</w:t>
      </w:r>
    </w:p>
    <w:p w:rsidR="00BC5672" w:rsidRDefault="00BC5672" w:rsidP="005819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Preverovanie oznámení, oprávnenia zodpovednej osoby pri preverovaní oznámení,</w:t>
      </w:r>
      <w:r w:rsidR="00581977">
        <w:rPr>
          <w:rFonts w:ascii="Verdana" w:hAnsi="Verdana" w:cs="Arial,Bold"/>
          <w:b/>
          <w:bCs/>
          <w:color w:val="000000"/>
        </w:rPr>
        <w:t xml:space="preserve"> </w:t>
      </w:r>
      <w:r w:rsidRPr="00BC5672">
        <w:rPr>
          <w:rFonts w:ascii="Verdana" w:hAnsi="Verdana" w:cs="Arial,Bold"/>
          <w:b/>
          <w:bCs/>
          <w:color w:val="000000"/>
        </w:rPr>
        <w:t>evidovanie oznámení</w:t>
      </w:r>
      <w:r w:rsidR="00581977">
        <w:rPr>
          <w:rFonts w:ascii="Verdana" w:hAnsi="Verdana" w:cs="Arial,Bold"/>
          <w:b/>
          <w:bCs/>
          <w:color w:val="000000"/>
        </w:rPr>
        <w:t xml:space="preserve"> a oboznamovanie oznamovateľa s </w:t>
      </w:r>
      <w:r w:rsidRPr="00BC5672">
        <w:rPr>
          <w:rFonts w:ascii="Verdana" w:hAnsi="Verdana" w:cs="Arial,Bold"/>
          <w:b/>
          <w:bCs/>
          <w:color w:val="000000"/>
        </w:rPr>
        <w:t>výsledkom preverenia</w:t>
      </w:r>
    </w:p>
    <w:p w:rsidR="00581977" w:rsidRPr="00BC5672" w:rsidRDefault="00581977" w:rsidP="005819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1. Zodpovedná osoba je povinná prijať a preveriť každé oznámenie.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2. Pri preverovaní oznámenia zodpovedná osoba vychádza z jeho obsahu, bez ohľadu na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jeho označenie.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3. Ak z obsahu podania vyplýva, že nejde o oznámenie podľa zákona, ale na vybavenie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podania je príslušný iný orgán, zodpovedná osoba podanie bezodkladne postúpi tomuto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orgánu. O postúpení podania zodpovedná osoba informuje podávateľa podania, pokiaľ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nejde o anonymné podanie.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4. Ak z obsahu podania vyplýva, že oznámením je iba časť podania, preverí sa len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príslušná časť podania. Ostatné časti podania, zodpovedná osoba bezodkladne postúpi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orgánu príslušnému na vybavenie a budú vybavené podľa príslušnej právnej úpravy</w:t>
      </w:r>
      <w:r w:rsidR="00581977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(napr. sťažnosť podľa zákona č. 9/2010 Z. z. o sťažnostiach). O postúpení podania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zodpovedná osoba informuje podávateľa podania, pokiaľ nejde o anonymné podanie.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5. Zodpovedná osoba je povinná preveriť oznámenie najneskôr do 90 dní od jeho prijatia.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V odôvodnených prípadoch môže zodpovedná osoba túto lehotu predĺžiť o ďalších 30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dní. O tejto skutočnosti, ako aj o dôvodoch predĺženia lehoty je povinná bezodkladne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informovať oznamovateľa, pokiaľ nejde o anonymné oznámenie.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6. V prípade potreby doplnenia alebo upresnenia údajov uvedených v oznámení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zodpovedná osoba bez zbytočného odkladu vyzve oznamovateľa na jeho doplnenie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alebo upresnenie s určením primeranej lehoty na uskutočnenie tohto úkonu.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Zodpovedná osoba je oprávnená žiadať oznamovateľa o poskytnutie súčinnosti pri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preverení oznámenia.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7. Na žiadosť zodpovednej osoby sú zamestnanci a štatutárny orgán zamestnávateľa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povinní poskytnúť doklady, iné písomnosti, vyjadrenia, informácie, údaje potrebné na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preverenie oznámenia, ako aj ďalšiu nevyhnutnú súčinnosť pri vybavovaní oznámenia.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8. Zodpovedná osoba je povinná zachovávať mlčanlivosť o totožnosti oznamovateľa.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9. Pri preverovaní oznámenia zodpovedná osoba používa jeho odpis alebo ak je to možné,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jeho kópiu, bez uvedenia údajov, ktoré by identifikovali podávateľa oznámenia.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10. Pokiaľ oznámenie smeruje voči konkrétnemu zamestnancovi alebo štatutárnemu orgánu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zamestnávateľa, zodpovedná osoba oboznámi dotknutého zamestnanca alebo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štatutárny orgán zamestnávateľa s informáciami uvedenými v oznámení a umožní im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vyjadriť sa k nemu, ako aj predložiť doklady, písomnosti či iné informácie potrebné na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spoľahlivé preverenie veci.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11. V prípade, že z obsahu oznámenia alebo z informácií, ktoré sú obsahom oznámenia,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možno zistiť totožnosť podávateľa oznámenia, zodpovedná osoba s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takýmito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informáciami dotknutého zamestnanca ani štatutárny orgán zamestnávateľa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neoboznámi, ale vyzve ho len na uvedenie, resp. predloženie skutočností nevyhnutných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na spoľahlivé preverenie oznámenia.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12. O výsledku preverenia oznámenia spíše zodpovedná osoba písomnú správu o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výsledku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preverenia oznámenia, v ktorej zhrnie skutočnosti, ktoré uvádza oznamovateľ a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zároveň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sa vyjadrí ku každej skutočnosti, a to z hľadiska preverenia pravdivosti tvrdených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skutočností a z hľadiska posúdenia ich právnej relevancie vo vzťahu k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možnému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naplneniu prvku protiprávnosti.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13. Zodpovedná osoba je povinná oboznámiť oznamovateľa s výsledkom preverenia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oznámenia a opatreniami, ak sa prijali na základe preverenia oznámenia, najneskôr do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desiatich dní od preverenia oznámenia.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14. Oznámenie je vybavené oboznámením oznamovateľa s výsledkom preverenia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oznámenia a opatreniami, ak boli prijaté na základe preverenia oznámenia, prípadne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oboznámením oznamovateľa s výsledkom vybavenia oznámenia </w:t>
      </w:r>
      <w:r w:rsidRPr="00BC5672">
        <w:rPr>
          <w:rFonts w:ascii="Verdana" w:hAnsi="Verdana" w:cs="Arial"/>
          <w:color w:val="000000"/>
        </w:rPr>
        <w:lastRenderedPageBreak/>
        <w:t>postúpeného na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vybavenie podľa Trestného poriadku alebo osobitných predpisov, zaslaného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zodpovednej osobe od príslušného orgánu na jej žiadosť.</w:t>
      </w:r>
    </w:p>
    <w:p w:rsidR="007B7422" w:rsidRPr="00BC5672" w:rsidRDefault="007B742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BC5672" w:rsidRPr="00BC5672" w:rsidRDefault="00BC567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Článok 5</w:t>
      </w:r>
    </w:p>
    <w:p w:rsidR="00BC5672" w:rsidRDefault="00BC567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Evidovanie oznámení</w:t>
      </w:r>
    </w:p>
    <w:p w:rsidR="007B7422" w:rsidRPr="00BC5672" w:rsidRDefault="007B742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1. Zodpovedná osoba vedie evidenciu oznámení, v ktorej zaznamenáva nasledujúce údaje: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a) dátum doručenia oznámenia,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b) meno, priezvisko a pobyt oznamovateľa; v prípade anonymného oznámenia sa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uvedie iba poznámka, že ide o anonymné oznámenie,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c) predmet oznámenia,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d) výsledok preverenia oznámenia,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e) dátum skončenia preverenia oznámenia.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2. Zodpovedná osoba je povinná údaje uvedené v odseku 1 uchovávať v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evidencii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oznámení tri roky odo dňa doručenia oznámenia.</w:t>
      </w:r>
    </w:p>
    <w:p w:rsidR="007B7422" w:rsidRPr="00BC5672" w:rsidRDefault="007B742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BC5672" w:rsidRPr="00BC5672" w:rsidRDefault="00BC567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Článok 6</w:t>
      </w:r>
    </w:p>
    <w:p w:rsidR="00BC5672" w:rsidRDefault="00BC567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Spracúvanie osobných údajov uvedených v</w:t>
      </w:r>
      <w:r w:rsidR="007B7422">
        <w:rPr>
          <w:rFonts w:ascii="Verdana" w:hAnsi="Verdana" w:cs="Arial,Bold"/>
          <w:b/>
          <w:bCs/>
          <w:color w:val="000000"/>
        </w:rPr>
        <w:t> </w:t>
      </w:r>
      <w:r w:rsidRPr="00BC5672">
        <w:rPr>
          <w:rFonts w:ascii="Verdana" w:hAnsi="Verdana" w:cs="Arial,Bold"/>
          <w:b/>
          <w:bCs/>
          <w:color w:val="000000"/>
        </w:rPr>
        <w:t>oznámení</w:t>
      </w:r>
    </w:p>
    <w:p w:rsidR="007B7422" w:rsidRPr="00BC5672" w:rsidRDefault="007B742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1. Na účely vedenia evidencie oznámení je zamestnávateľ oprávnený spracúvať osobné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údaje uvedené v oznámení v rozsahu: titul, meno, priezvisko, adresa pobytu podávateľa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oznámenia.</w:t>
      </w:r>
    </w:p>
    <w:p w:rsid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2. Zamestnávateľ je povinný spracúvať osobné údaje v súlade s GDPR – </w:t>
      </w:r>
      <w:proofErr w:type="spellStart"/>
      <w:r w:rsidRPr="00BC5672">
        <w:rPr>
          <w:rFonts w:ascii="Verdana" w:hAnsi="Verdana" w:cs="Arial"/>
          <w:color w:val="000000"/>
        </w:rPr>
        <w:t>General</w:t>
      </w:r>
      <w:proofErr w:type="spellEnd"/>
      <w:r w:rsidRPr="00BC5672">
        <w:rPr>
          <w:rFonts w:ascii="Verdana" w:hAnsi="Verdana" w:cs="Arial"/>
          <w:color w:val="000000"/>
        </w:rPr>
        <w:t xml:space="preserve"> </w:t>
      </w:r>
      <w:proofErr w:type="spellStart"/>
      <w:r w:rsidRPr="00BC5672">
        <w:rPr>
          <w:rFonts w:ascii="Verdana" w:hAnsi="Verdana" w:cs="Arial"/>
          <w:color w:val="000000"/>
        </w:rPr>
        <w:t>Data</w:t>
      </w:r>
      <w:proofErr w:type="spellEnd"/>
      <w:r w:rsidR="007B7422">
        <w:rPr>
          <w:rFonts w:ascii="Verdana" w:hAnsi="Verdana" w:cs="Arial"/>
          <w:color w:val="000000"/>
        </w:rPr>
        <w:t xml:space="preserve"> </w:t>
      </w:r>
      <w:proofErr w:type="spellStart"/>
      <w:r w:rsidRPr="00BC5672">
        <w:rPr>
          <w:rFonts w:ascii="Verdana" w:hAnsi="Verdana" w:cs="Arial"/>
          <w:color w:val="000000"/>
        </w:rPr>
        <w:t>Protection</w:t>
      </w:r>
      <w:proofErr w:type="spellEnd"/>
      <w:r w:rsidRPr="00BC5672">
        <w:rPr>
          <w:rFonts w:ascii="Verdana" w:hAnsi="Verdana" w:cs="Arial"/>
          <w:color w:val="000000"/>
        </w:rPr>
        <w:t xml:space="preserve"> </w:t>
      </w:r>
      <w:proofErr w:type="spellStart"/>
      <w:r w:rsidRPr="00BC5672">
        <w:rPr>
          <w:rFonts w:ascii="Verdana" w:hAnsi="Verdana" w:cs="Arial"/>
          <w:color w:val="000000"/>
        </w:rPr>
        <w:t>Regulation</w:t>
      </w:r>
      <w:proofErr w:type="spellEnd"/>
      <w:r w:rsidRPr="00BC5672">
        <w:rPr>
          <w:rFonts w:ascii="Verdana" w:hAnsi="Verdana" w:cs="Arial"/>
          <w:color w:val="000000"/>
        </w:rPr>
        <w:t xml:space="preserve"> (Nariadenie Európskeho parlamentu a Rady EÚ 2016/679 z 27.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apríla 2016 o ochrane fyzických osôb pri spracúvaní osobných údajov a o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voľnom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pohybe takýchto údajov a so zákonom č.18/2018 </w:t>
      </w:r>
      <w:proofErr w:type="spellStart"/>
      <w:r w:rsidRPr="00BC5672">
        <w:rPr>
          <w:rFonts w:ascii="Verdana" w:hAnsi="Verdana" w:cs="Arial"/>
          <w:color w:val="000000"/>
        </w:rPr>
        <w:t>Z.z</w:t>
      </w:r>
      <w:proofErr w:type="spellEnd"/>
      <w:r w:rsidRPr="00BC5672">
        <w:rPr>
          <w:rFonts w:ascii="Verdana" w:hAnsi="Verdana" w:cs="Arial"/>
          <w:color w:val="000000"/>
        </w:rPr>
        <w:t>. o ochrane osobných údajov a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o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zmene a doplnení niektorých zákonov).</w:t>
      </w:r>
    </w:p>
    <w:p w:rsidR="007B7422" w:rsidRPr="00BC5672" w:rsidRDefault="007B742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</w:rPr>
      </w:pPr>
    </w:p>
    <w:p w:rsidR="00BC5672" w:rsidRPr="00BC5672" w:rsidRDefault="00BC567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Článok 7</w:t>
      </w:r>
    </w:p>
    <w:p w:rsidR="00BC5672" w:rsidRDefault="00BC567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  <w:r w:rsidRPr="00BC5672">
        <w:rPr>
          <w:rFonts w:ascii="Verdana" w:hAnsi="Verdana" w:cs="Arial,Bold"/>
          <w:b/>
          <w:bCs/>
          <w:color w:val="000000"/>
        </w:rPr>
        <w:t>Záverečné ustanovenia</w:t>
      </w:r>
    </w:p>
    <w:p w:rsidR="007B7422" w:rsidRPr="00BC5672" w:rsidRDefault="007B7422" w:rsidP="007B74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 xml:space="preserve">1. Táto smernica nadobúda účinnosť dňom </w:t>
      </w:r>
      <w:r w:rsidR="007B7422">
        <w:rPr>
          <w:rFonts w:ascii="Verdana" w:hAnsi="Verdana" w:cs="Arial"/>
          <w:color w:val="000000"/>
        </w:rPr>
        <w:t>..</w:t>
      </w:r>
      <w:r w:rsidRPr="00BC5672">
        <w:rPr>
          <w:rFonts w:ascii="Verdana" w:hAnsi="Verdana" w:cs="Arial"/>
          <w:color w:val="000000"/>
        </w:rPr>
        <w:t>.</w:t>
      </w:r>
      <w:r w:rsidR="00C4472F">
        <w:rPr>
          <w:rFonts w:ascii="Verdana" w:hAnsi="Verdana" w:cs="Arial"/>
          <w:color w:val="000000"/>
        </w:rPr>
        <w:t>9</w:t>
      </w:r>
      <w:r w:rsidRPr="00BC5672">
        <w:rPr>
          <w:rFonts w:ascii="Verdana" w:hAnsi="Verdana" w:cs="Arial"/>
          <w:color w:val="000000"/>
        </w:rPr>
        <w:t>.2019.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BC5672" w:rsidRDefault="00BC567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2. Dňom účinnosti tejto smernice sa ruší Smernica o podávaní, preverovaní a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evidovaní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>podnetov súvisiacich s oznamovaním protispoločenskej činnosti v</w:t>
      </w:r>
      <w:r w:rsidR="007B7422">
        <w:rPr>
          <w:rFonts w:ascii="Verdana" w:hAnsi="Verdana" w:cs="Arial"/>
          <w:color w:val="000000"/>
        </w:rPr>
        <w:t> </w:t>
      </w:r>
      <w:r w:rsidRPr="00BC5672">
        <w:rPr>
          <w:rFonts w:ascii="Verdana" w:hAnsi="Verdana" w:cs="Arial"/>
          <w:color w:val="000000"/>
        </w:rPr>
        <w:t>zmysle</w:t>
      </w:r>
      <w:r w:rsidR="007B7422">
        <w:rPr>
          <w:rFonts w:ascii="Verdana" w:hAnsi="Verdana" w:cs="Arial"/>
          <w:color w:val="000000"/>
        </w:rPr>
        <w:t xml:space="preserve"> </w:t>
      </w:r>
      <w:r w:rsidRPr="00BC5672">
        <w:rPr>
          <w:rFonts w:ascii="Verdana" w:hAnsi="Verdana" w:cs="Arial"/>
          <w:color w:val="000000"/>
        </w:rPr>
        <w:t xml:space="preserve">zák.č.307/2014 </w:t>
      </w:r>
      <w:proofErr w:type="spellStart"/>
      <w:r w:rsidRPr="00BC5672">
        <w:rPr>
          <w:rFonts w:ascii="Verdana" w:hAnsi="Verdana" w:cs="Arial"/>
          <w:color w:val="000000"/>
        </w:rPr>
        <w:t>Z.z</w:t>
      </w:r>
      <w:proofErr w:type="spellEnd"/>
      <w:r w:rsidRPr="00BC5672">
        <w:rPr>
          <w:rFonts w:ascii="Verdana" w:hAnsi="Verdana" w:cs="Arial"/>
          <w:color w:val="000000"/>
        </w:rPr>
        <w:t xml:space="preserve">., </w:t>
      </w:r>
      <w:r w:rsidR="007B7422">
        <w:rPr>
          <w:rFonts w:ascii="Verdana" w:hAnsi="Verdana" w:cs="Arial"/>
          <w:color w:val="000000"/>
        </w:rPr>
        <w:t xml:space="preserve">zo dňa </w:t>
      </w:r>
      <w:r w:rsidR="00C4472F">
        <w:rPr>
          <w:rFonts w:ascii="Verdana" w:hAnsi="Verdana" w:cs="Arial"/>
          <w:color w:val="000000"/>
        </w:rPr>
        <w:t>10</w:t>
      </w:r>
      <w:r w:rsidR="007B7422">
        <w:rPr>
          <w:rFonts w:ascii="Verdana" w:hAnsi="Verdana" w:cs="Arial"/>
          <w:color w:val="000000"/>
        </w:rPr>
        <w:t>.6.2015</w:t>
      </w:r>
    </w:p>
    <w:p w:rsidR="007B7422" w:rsidRDefault="007B742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7B7422" w:rsidRDefault="007B742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7B7422" w:rsidRDefault="007B742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7B7422" w:rsidRDefault="007B742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7B7422" w:rsidRDefault="007B742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7B7422" w:rsidRPr="00BC5672" w:rsidRDefault="007B7422" w:rsidP="007B74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V</w:t>
      </w:r>
      <w:r w:rsidR="00E324F6">
        <w:rPr>
          <w:rFonts w:ascii="Verdana" w:hAnsi="Verdana" w:cs="Arial"/>
          <w:color w:val="000000"/>
        </w:rPr>
        <w:t> Horných Semerovciach</w:t>
      </w:r>
      <w:r w:rsidR="007B7422">
        <w:rPr>
          <w:rFonts w:ascii="Verdana" w:hAnsi="Verdana" w:cs="Arial"/>
          <w:color w:val="000000"/>
        </w:rPr>
        <w:t xml:space="preserve">  dňa  ...</w:t>
      </w:r>
      <w:r w:rsidR="00C4472F">
        <w:rPr>
          <w:rFonts w:ascii="Verdana" w:hAnsi="Verdana" w:cs="Arial"/>
          <w:color w:val="000000"/>
        </w:rPr>
        <w:t>9</w:t>
      </w:r>
      <w:r w:rsidR="007B7422">
        <w:rPr>
          <w:rFonts w:ascii="Verdana" w:hAnsi="Verdana" w:cs="Arial"/>
          <w:color w:val="000000"/>
        </w:rPr>
        <w:t>.2019</w:t>
      </w:r>
    </w:p>
    <w:p w:rsidR="00BC5672" w:rsidRPr="00BC5672" w:rsidRDefault="00BC5672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C5672">
        <w:rPr>
          <w:rFonts w:ascii="Verdana" w:hAnsi="Verdana" w:cs="Arial"/>
          <w:color w:val="000000"/>
        </w:rPr>
        <w:t>.........................................................................</w:t>
      </w:r>
    </w:p>
    <w:p w:rsidR="00BC5672" w:rsidRPr="00BC5672" w:rsidRDefault="00C4472F" w:rsidP="00BC5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/>
          <w:bCs/>
          <w:color w:val="000000"/>
        </w:rPr>
      </w:pPr>
      <w:proofErr w:type="spellStart"/>
      <w:r>
        <w:rPr>
          <w:rFonts w:ascii="Verdana" w:hAnsi="Verdana" w:cs="Arial,Bold"/>
          <w:b/>
          <w:bCs/>
          <w:color w:val="000000"/>
        </w:rPr>
        <w:t>Mgr.Tomáš</w:t>
      </w:r>
      <w:proofErr w:type="spellEnd"/>
      <w:r>
        <w:rPr>
          <w:rFonts w:ascii="Verdana" w:hAnsi="Verdana" w:cs="Arial,Bold"/>
          <w:b/>
          <w:bCs/>
          <w:color w:val="000000"/>
        </w:rPr>
        <w:t xml:space="preserve"> Pásztor</w:t>
      </w:r>
    </w:p>
    <w:p w:rsidR="00827017" w:rsidRPr="00BC5672" w:rsidRDefault="007B7422" w:rsidP="00BC5672">
      <w:pPr>
        <w:rPr>
          <w:rFonts w:ascii="Verdana" w:hAnsi="Verdana"/>
        </w:rPr>
      </w:pPr>
      <w:r>
        <w:rPr>
          <w:rFonts w:ascii="Verdana" w:hAnsi="Verdana" w:cs="Arial"/>
          <w:color w:val="000000"/>
        </w:rPr>
        <w:t xml:space="preserve">Starosta obce </w:t>
      </w:r>
      <w:r w:rsidR="00C4472F">
        <w:rPr>
          <w:rFonts w:ascii="Verdana" w:hAnsi="Verdana" w:cs="Arial"/>
          <w:color w:val="000000"/>
        </w:rPr>
        <w:t>Hor</w:t>
      </w:r>
      <w:r w:rsidR="005C7E03">
        <w:rPr>
          <w:rFonts w:ascii="Verdana" w:hAnsi="Verdana" w:cs="Arial"/>
          <w:color w:val="000000"/>
        </w:rPr>
        <w:t xml:space="preserve">né Semerovce </w:t>
      </w:r>
    </w:p>
    <w:sectPr w:rsidR="00827017" w:rsidRPr="00BC5672" w:rsidSect="007B74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672"/>
    <w:rsid w:val="00244BDC"/>
    <w:rsid w:val="004841DA"/>
    <w:rsid w:val="004B6A87"/>
    <w:rsid w:val="00581977"/>
    <w:rsid w:val="005C7E03"/>
    <w:rsid w:val="00691E6D"/>
    <w:rsid w:val="006A24DA"/>
    <w:rsid w:val="007B7422"/>
    <w:rsid w:val="007D3EA1"/>
    <w:rsid w:val="00827017"/>
    <w:rsid w:val="008363E3"/>
    <w:rsid w:val="00862215"/>
    <w:rsid w:val="00AB3E51"/>
    <w:rsid w:val="00BC5672"/>
    <w:rsid w:val="00C1765D"/>
    <w:rsid w:val="00C4472F"/>
    <w:rsid w:val="00C71352"/>
    <w:rsid w:val="00D50D00"/>
    <w:rsid w:val="00E3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1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2019-08-14T15:16:00Z</dcterms:created>
  <dcterms:modified xsi:type="dcterms:W3CDTF">2019-10-22T15:22:00Z</dcterms:modified>
</cp:coreProperties>
</file>