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83" w:rsidRDefault="00801239">
      <w:r>
        <w:t xml:space="preserve">e-mailová adresa na doručenie </w:t>
      </w:r>
      <w:r w:rsidR="008405D6">
        <w:t xml:space="preserve">oznámenia o delegovaní člena a náhradníka do okrskovej volebnej komisie pre referendum: </w:t>
      </w:r>
      <w:r>
        <w:t>hornesemerovce@hornesemerovce.sk.</w:t>
      </w:r>
      <w:bookmarkStart w:id="0" w:name="_GoBack"/>
      <w:bookmarkEnd w:id="0"/>
    </w:p>
    <w:sectPr w:rsid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9"/>
    <w:rsid w:val="00801239"/>
    <w:rsid w:val="00830383"/>
    <w:rsid w:val="0084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77E6-1AD4-4D2D-9C10-BB04D1F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FAJČÍKOVÁ Helena</dc:creator>
  <cp:keywords/>
  <dc:description/>
  <cp:lastModifiedBy>FAJČÍKOVÁ Helena</cp:lastModifiedBy>
  <cp:revision>3</cp:revision>
  <dcterms:created xsi:type="dcterms:W3CDTF">2022-11-11T08:46:00Z</dcterms:created>
  <dcterms:modified xsi:type="dcterms:W3CDTF">2022-11-21T06:53:00Z</dcterms:modified>
</cp:coreProperties>
</file>